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18" w:rsidRPr="009B74B9" w:rsidRDefault="00E13F18" w:rsidP="00E13F18">
      <w:pPr>
        <w:ind w:firstLine="0"/>
        <w:rPr>
          <w:b/>
          <w:color w:val="FF0000"/>
        </w:rPr>
      </w:pPr>
      <w:r w:rsidRPr="009B74B9">
        <w:rPr>
          <w:b/>
          <w:color w:val="FF0000"/>
        </w:rPr>
        <w:t>ERRATA CORRIGE</w:t>
      </w:r>
    </w:p>
    <w:p w:rsidR="00E13F18" w:rsidRDefault="00E13F18" w:rsidP="00E13F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63"/>
      </w:tblGrid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bookmarkStart w:id="0" w:name="_GoBack"/>
            <w:r w:rsidRPr="006D14E3">
              <w:t>Quarta di copertina: Pontific</w:t>
            </w:r>
            <w:r w:rsidRPr="00D80971">
              <w:rPr>
                <w:b/>
              </w:rPr>
              <w:t>i</w:t>
            </w:r>
            <w:r w:rsidRPr="006D14E3">
              <w:t>a</w:t>
            </w:r>
          </w:p>
        </w:tc>
      </w:tr>
      <w:tr w:rsidR="00844BF2" w:rsidRPr="00844BF2" w:rsidTr="00D80971">
        <w:tc>
          <w:tcPr>
            <w:tcW w:w="7763" w:type="dxa"/>
          </w:tcPr>
          <w:p w:rsidR="00844BF2" w:rsidRPr="00D80971" w:rsidRDefault="00844BF2" w:rsidP="00D80971">
            <w:pPr>
              <w:ind w:left="360" w:firstLine="0"/>
              <w:rPr>
                <w:lang w:val="de-DE"/>
              </w:rPr>
            </w:pPr>
            <w:r w:rsidRPr="00D80971">
              <w:rPr>
                <w:lang w:val="de-DE"/>
              </w:rPr>
              <w:t>p. 26 (10</w:t>
            </w:r>
            <w:r w:rsidRPr="00D80971">
              <w:rPr>
                <w:rFonts w:eastAsia="MingLiU-ExtB" w:cstheme="minorHAnsi"/>
                <w:lang w:val="de-DE"/>
              </w:rPr>
              <w:t>ª</w:t>
            </w:r>
            <w:r w:rsidRPr="00D80971">
              <w:rPr>
                <w:lang w:val="de-DE"/>
              </w:rPr>
              <w:t xml:space="preserve"> </w:t>
            </w:r>
            <w:proofErr w:type="spellStart"/>
            <w:r w:rsidRPr="00D80971">
              <w:rPr>
                <w:lang w:val="de-DE"/>
              </w:rPr>
              <w:t>riga</w:t>
            </w:r>
            <w:proofErr w:type="spellEnd"/>
            <w:r w:rsidRPr="00D80971">
              <w:rPr>
                <w:lang w:val="de-DE"/>
              </w:rPr>
              <w:t xml:space="preserve">): </w:t>
            </w:r>
            <w:proofErr w:type="spellStart"/>
            <w:r w:rsidRPr="00D80971">
              <w:rPr>
                <w:lang w:val="de-DE"/>
              </w:rPr>
              <w:t>Kruetz</w:t>
            </w:r>
            <w:proofErr w:type="spellEnd"/>
            <w:r w:rsidRPr="00D80971">
              <w:rPr>
                <w:lang w:val="de-DE"/>
              </w:rPr>
              <w:t>-</w:t>
            </w:r>
            <w:r w:rsidRPr="00D80971">
              <w:rPr>
                <w:b/>
                <w:lang w:val="de-DE"/>
              </w:rPr>
              <w:t>wald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D80971" w:rsidRDefault="00844BF2" w:rsidP="00D80971">
            <w:pPr>
              <w:ind w:left="360" w:firstLine="0"/>
              <w:rPr>
                <w:lang w:val="de-DE"/>
              </w:rPr>
            </w:pPr>
            <w:r w:rsidRPr="00D80971">
              <w:rPr>
                <w:lang w:val="de-DE"/>
              </w:rPr>
              <w:t>p. 68 (12</w:t>
            </w:r>
            <w:r w:rsidRPr="00D80971">
              <w:rPr>
                <w:rFonts w:eastAsia="MingLiU-ExtB" w:cstheme="minorHAnsi"/>
                <w:lang w:val="de-DE"/>
              </w:rPr>
              <w:t>ª</w:t>
            </w:r>
            <w:r w:rsidRPr="00D80971">
              <w:rPr>
                <w:lang w:val="de-DE"/>
              </w:rPr>
              <w:t xml:space="preserve"> </w:t>
            </w:r>
            <w:proofErr w:type="spellStart"/>
            <w:r w:rsidRPr="00D80971">
              <w:rPr>
                <w:lang w:val="de-DE"/>
              </w:rPr>
              <w:t>riga</w:t>
            </w:r>
            <w:proofErr w:type="spellEnd"/>
            <w:r w:rsidRPr="00D80971">
              <w:rPr>
                <w:lang w:val="de-DE"/>
              </w:rPr>
              <w:t>): B</w:t>
            </w:r>
            <w:r w:rsidRPr="00D80971">
              <w:rPr>
                <w:b/>
                <w:lang w:val="de-DE"/>
              </w:rPr>
              <w:t>é</w:t>
            </w:r>
            <w:r w:rsidRPr="00D80971">
              <w:rPr>
                <w:lang w:val="de-DE"/>
              </w:rPr>
              <w:t>ziers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>p. 79 (9</w:t>
            </w:r>
            <w:r w:rsidRPr="00D80971">
              <w:rPr>
                <w:rFonts w:eastAsia="MingLiU-ExtB" w:cstheme="minorHAnsi"/>
              </w:rPr>
              <w:t>ª riga)</w:t>
            </w:r>
            <w:r w:rsidRPr="006D14E3">
              <w:t xml:space="preserve">: </w:t>
            </w:r>
            <w:r w:rsidRPr="00D80971">
              <w:rPr>
                <w:b/>
              </w:rPr>
              <w:t>riguardano</w:t>
            </w:r>
            <w:r w:rsidRPr="006D14E3">
              <w:t xml:space="preserve"> 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 xml:space="preserve">p. 99 </w:t>
            </w:r>
            <w:r w:rsidRPr="00D80971">
              <w:rPr>
                <w:rFonts w:cstheme="minorHAnsi"/>
              </w:rPr>
              <w:t>(7</w:t>
            </w:r>
            <w:r w:rsidRPr="00D80971">
              <w:rPr>
                <w:rFonts w:eastAsia="MingLiU-ExtB" w:cstheme="minorHAnsi"/>
              </w:rPr>
              <w:t xml:space="preserve">ª riga): </w:t>
            </w:r>
            <w:r w:rsidRPr="00D80971">
              <w:rPr>
                <w:rFonts w:eastAsia="MingLiU-ExtB" w:cstheme="minorHAnsi"/>
                <w:b/>
              </w:rPr>
              <w:t>è</w:t>
            </w:r>
            <w:r w:rsidRPr="00D80971">
              <w:rPr>
                <w:rFonts w:eastAsia="MingLiU-ExtB" w:cstheme="minorHAnsi"/>
              </w:rPr>
              <w:t xml:space="preserve"> riferibile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>
              <w:t xml:space="preserve">p. 100 (righe 15-18): legare al citato e ridurre </w:t>
            </w:r>
            <w:proofErr w:type="spellStart"/>
            <w:r>
              <w:t>ppt</w:t>
            </w:r>
            <w:proofErr w:type="spellEnd"/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 xml:space="preserve">p. 102 </w:t>
            </w:r>
            <w:r w:rsidRPr="00D80971">
              <w:rPr>
                <w:rFonts w:cstheme="minorHAnsi"/>
              </w:rPr>
              <w:t>(6</w:t>
            </w:r>
            <w:r w:rsidRPr="00D80971">
              <w:rPr>
                <w:rFonts w:eastAsia="MingLiU-ExtB" w:cstheme="minorHAnsi"/>
              </w:rPr>
              <w:t>ª riga)</w:t>
            </w:r>
            <w:r w:rsidRPr="00D80971">
              <w:rPr>
                <w:rFonts w:cstheme="minorHAnsi"/>
              </w:rPr>
              <w:t>:</w:t>
            </w:r>
            <w:r w:rsidRPr="006D14E3">
              <w:t xml:space="preserve"> con l’indicazione</w:t>
            </w:r>
            <w:r>
              <w:t xml:space="preserve"> </w:t>
            </w:r>
            <w:r w:rsidRPr="00D80971">
              <w:rPr>
                <w:b/>
              </w:rPr>
              <w:t>di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 xml:space="preserve">p. 116 </w:t>
            </w:r>
            <w:r w:rsidRPr="00D80971">
              <w:rPr>
                <w:rFonts w:cstheme="minorHAnsi"/>
              </w:rPr>
              <w:t>(4</w:t>
            </w:r>
            <w:r w:rsidRPr="00D80971">
              <w:rPr>
                <w:rFonts w:eastAsia="MingLiU-ExtB" w:cstheme="minorHAnsi"/>
              </w:rPr>
              <w:t>ª riga)</w:t>
            </w:r>
            <w:r w:rsidRPr="006D14E3">
              <w:t xml:space="preserve">: elenco </w:t>
            </w:r>
            <w:r w:rsidRPr="00D80971">
              <w:rPr>
                <w:b/>
              </w:rPr>
              <w:t>dei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>p. 119 (6</w:t>
            </w:r>
            <w:r w:rsidRPr="00D80971">
              <w:rPr>
                <w:rFonts w:eastAsia="MingLiU-ExtB" w:cstheme="minorHAnsi"/>
              </w:rPr>
              <w:t>ª riga da sotto)</w:t>
            </w:r>
            <w:r w:rsidRPr="006D14E3">
              <w:t>: in altr</w:t>
            </w:r>
            <w:r w:rsidRPr="00D80971">
              <w:rPr>
                <w:b/>
              </w:rPr>
              <w:t>e</w:t>
            </w:r>
            <w:r w:rsidRPr="006D14E3">
              <w:t xml:space="preserve"> parti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>
              <w:t>p. 123 (8</w:t>
            </w:r>
            <w:r w:rsidRPr="00D80971">
              <w:rPr>
                <w:rFonts w:eastAsia="MingLiU-ExtB" w:cstheme="minorHAnsi"/>
              </w:rPr>
              <w:t>ª</w:t>
            </w:r>
            <w:r w:rsidRPr="00951146">
              <w:t xml:space="preserve"> </w:t>
            </w:r>
            <w:r>
              <w:t xml:space="preserve">riga da sotto): </w:t>
            </w:r>
            <w:r w:rsidRPr="00D80971">
              <w:rPr>
                <w:i/>
              </w:rPr>
              <w:t>Costituzioni sinodali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>
              <w:t>p. 165 (11</w:t>
            </w:r>
            <w:r w:rsidRPr="00D80971">
              <w:rPr>
                <w:rFonts w:eastAsia="MingLiU-ExtB" w:cstheme="minorHAnsi"/>
                <w:lang w:val="de-DE"/>
              </w:rPr>
              <w:t>ª</w:t>
            </w:r>
            <w:r w:rsidRPr="00D80971">
              <w:rPr>
                <w:lang w:val="de-DE"/>
              </w:rPr>
              <w:t xml:space="preserve"> </w:t>
            </w:r>
            <w:r>
              <w:t xml:space="preserve">riga): </w:t>
            </w:r>
            <w:r w:rsidRPr="00D80971">
              <w:rPr>
                <w:b/>
              </w:rPr>
              <w:t>C</w:t>
            </w:r>
            <w:r>
              <w:t>atechismo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 xml:space="preserve">p. 180 </w:t>
            </w:r>
            <w:r w:rsidRPr="00D80971">
              <w:rPr>
                <w:rFonts w:cstheme="minorHAnsi"/>
              </w:rPr>
              <w:t>(3</w:t>
            </w:r>
            <w:r w:rsidRPr="00D80971">
              <w:rPr>
                <w:rFonts w:eastAsia="MingLiU-ExtB" w:cstheme="minorHAnsi"/>
              </w:rPr>
              <w:t xml:space="preserve">ª riga): in </w:t>
            </w:r>
            <w:r w:rsidRPr="00D80971">
              <w:rPr>
                <w:rFonts w:eastAsia="MingLiU-ExtB" w:cstheme="minorHAnsi"/>
                <w:b/>
              </w:rPr>
              <w:t>questo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>p. 192-193 (ultima riga): Cel</w:t>
            </w:r>
            <w:r>
              <w:t>l</w:t>
            </w:r>
            <w:r w:rsidRPr="006D14E3">
              <w:t>edizzo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>
              <w:t xml:space="preserve">p. 193 (nota 109): parentesi dopo Pieve di Ledro </w:t>
            </w:r>
            <w:r w:rsidRPr="00D80971">
              <w:rPr>
                <w:b/>
              </w:rPr>
              <w:t>(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 xml:space="preserve">p. 201 </w:t>
            </w:r>
            <w:r w:rsidRPr="00D80971">
              <w:rPr>
                <w:rFonts w:cstheme="minorHAnsi"/>
              </w:rPr>
              <w:t>(2</w:t>
            </w:r>
            <w:r w:rsidRPr="00D80971">
              <w:rPr>
                <w:rFonts w:eastAsia="MingLiU-ExtB" w:cstheme="minorHAnsi"/>
              </w:rPr>
              <w:t xml:space="preserve">ª riga): </w:t>
            </w:r>
            <w:r w:rsidRPr="00D80971">
              <w:rPr>
                <w:rFonts w:eastAsia="MingLiU-ExtB" w:cstheme="minorHAnsi"/>
                <w:b/>
              </w:rPr>
              <w:t>corrispondessero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 xml:space="preserve">p. 207 </w:t>
            </w:r>
            <w:r w:rsidRPr="00D80971">
              <w:rPr>
                <w:rFonts w:cstheme="minorHAnsi"/>
              </w:rPr>
              <w:t>(3</w:t>
            </w:r>
            <w:r w:rsidRPr="00D80971">
              <w:rPr>
                <w:rFonts w:eastAsia="MingLiU-ExtB" w:cstheme="minorHAnsi"/>
              </w:rPr>
              <w:t xml:space="preserve">ª riga): </w:t>
            </w:r>
            <w:r w:rsidRPr="00D80971">
              <w:rPr>
                <w:rFonts w:eastAsia="MingLiU-ExtB" w:cstheme="minorHAnsi"/>
                <w:b/>
              </w:rPr>
              <w:t>sud</w:t>
            </w:r>
            <w:r w:rsidRPr="00D80971">
              <w:rPr>
                <w:rFonts w:eastAsia="MingLiU-ExtB" w:cstheme="minorHAnsi"/>
              </w:rPr>
              <w:t>detta)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 xml:space="preserve">p. 221 </w:t>
            </w:r>
            <w:r w:rsidRPr="00D80971">
              <w:rPr>
                <w:rFonts w:cstheme="minorHAnsi"/>
              </w:rPr>
              <w:t>(4</w:t>
            </w:r>
            <w:r w:rsidRPr="00D80971">
              <w:rPr>
                <w:rFonts w:eastAsia="MingLiU-ExtB" w:cstheme="minorHAnsi"/>
              </w:rPr>
              <w:t xml:space="preserve">ª riga da sotto): </w:t>
            </w:r>
            <w:r w:rsidRPr="00D80971">
              <w:rPr>
                <w:rFonts w:eastAsia="MingLiU-ExtB" w:cstheme="minorHAnsi"/>
                <w:b/>
              </w:rPr>
              <w:t>a</w:t>
            </w:r>
            <w:r w:rsidRPr="00D80971">
              <w:rPr>
                <w:rFonts w:eastAsia="MingLiU-ExtB" w:cstheme="minorHAnsi"/>
              </w:rPr>
              <w:t xml:space="preserve"> classi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>
              <w:t>p. 227 (ultima riga): Scuol</w:t>
            </w:r>
            <w:r w:rsidRPr="00D80971">
              <w:rPr>
                <w:b/>
              </w:rPr>
              <w:t>e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>
              <w:t>p. 230 (8</w:t>
            </w:r>
            <w:r w:rsidRPr="00D80971">
              <w:rPr>
                <w:rFonts w:eastAsia="MingLiU-ExtB" w:cstheme="minorHAnsi"/>
              </w:rPr>
              <w:t>ª</w:t>
            </w:r>
            <w:r w:rsidRPr="00E26D67">
              <w:t xml:space="preserve"> </w:t>
            </w:r>
            <w:r>
              <w:t xml:space="preserve">riga): aggiungere alla fine: </w:t>
            </w:r>
            <w:r w:rsidRPr="00D80971">
              <w:rPr>
                <w:b/>
              </w:rPr>
              <w:t>nel 1723</w:t>
            </w:r>
            <w:r>
              <w:t>.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>p. 243 (</w:t>
            </w:r>
            <w:r w:rsidRPr="00D80971">
              <w:rPr>
                <w:rFonts w:cstheme="minorHAnsi"/>
              </w:rPr>
              <w:t>6</w:t>
            </w:r>
            <w:r w:rsidRPr="00D80971">
              <w:rPr>
                <w:rFonts w:eastAsia="MingLiU-ExtB" w:cstheme="minorHAnsi"/>
              </w:rPr>
              <w:t>ª riga da sotto)</w:t>
            </w:r>
            <w:r w:rsidRPr="006D14E3">
              <w:t xml:space="preserve">: </w:t>
            </w:r>
            <w:r w:rsidRPr="00D80971">
              <w:rPr>
                <w:i/>
              </w:rPr>
              <w:t>punto alla fine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>p. 250:</w:t>
            </w:r>
            <w:r w:rsidRPr="00D80971">
              <w:rPr>
                <w:rFonts w:cstheme="minorHAnsi"/>
              </w:rPr>
              <w:t xml:space="preserve"> (13</w:t>
            </w:r>
            <w:r w:rsidRPr="00D80971">
              <w:rPr>
                <w:rFonts w:eastAsia="MingLiU-ExtB" w:cstheme="minorHAnsi"/>
              </w:rPr>
              <w:t>ª/14 ª riga)</w:t>
            </w:r>
            <w:r w:rsidRPr="006D14E3">
              <w:t xml:space="preserve"> si present</w:t>
            </w:r>
            <w:r w:rsidRPr="00D80971">
              <w:rPr>
                <w:b/>
              </w:rPr>
              <w:t>a</w:t>
            </w:r>
            <w:r w:rsidRPr="006D14E3">
              <w:t xml:space="preserve"> … si afferm</w:t>
            </w:r>
            <w:r w:rsidRPr="00D80971">
              <w:rPr>
                <w:b/>
              </w:rPr>
              <w:t>a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E13F18" w:rsidRDefault="00844BF2" w:rsidP="00D80971">
            <w:pPr>
              <w:ind w:left="360" w:firstLine="0"/>
            </w:pPr>
            <w:r w:rsidRPr="00E13F18">
              <w:t>p. 286 (</w:t>
            </w:r>
            <w:r w:rsidRPr="00D80971">
              <w:rPr>
                <w:rFonts w:cstheme="minorHAnsi"/>
              </w:rPr>
              <w:t>4</w:t>
            </w:r>
            <w:r w:rsidRPr="00D80971">
              <w:rPr>
                <w:rFonts w:eastAsia="MingLiU-ExtB" w:cstheme="minorHAnsi"/>
              </w:rPr>
              <w:t xml:space="preserve">ª riga): </w:t>
            </w:r>
            <w:proofErr w:type="spellStart"/>
            <w:r w:rsidRPr="00D80971">
              <w:rPr>
                <w:rFonts w:eastAsia="MingLiU-ExtB" w:cstheme="minorHAnsi"/>
              </w:rPr>
              <w:t>Stra-</w:t>
            </w:r>
            <w:r w:rsidRPr="00D80971">
              <w:rPr>
                <w:rFonts w:eastAsia="MingLiU-ExtB" w:cstheme="minorHAnsi"/>
                <w:b/>
              </w:rPr>
              <w:t>uch</w:t>
            </w:r>
            <w:proofErr w:type="spellEnd"/>
          </w:p>
        </w:tc>
      </w:tr>
      <w:tr w:rsidR="00844BF2" w:rsidRPr="006D14E3" w:rsidTr="00D80971">
        <w:tc>
          <w:tcPr>
            <w:tcW w:w="7763" w:type="dxa"/>
          </w:tcPr>
          <w:p w:rsidR="00844BF2" w:rsidRPr="00D80971" w:rsidRDefault="00844BF2" w:rsidP="00D80971">
            <w:pPr>
              <w:ind w:left="360" w:firstLine="0"/>
              <w:rPr>
                <w:lang w:val="de-DE"/>
              </w:rPr>
            </w:pPr>
            <w:r w:rsidRPr="00E26D67">
              <w:t>p</w:t>
            </w:r>
            <w:r w:rsidRPr="00D80971">
              <w:rPr>
                <w:lang w:val="de-DE"/>
              </w:rPr>
              <w:t>. 287 (</w:t>
            </w:r>
            <w:r w:rsidRPr="00D80971">
              <w:rPr>
                <w:rFonts w:cstheme="minorHAnsi"/>
                <w:lang w:val="de-DE"/>
              </w:rPr>
              <w:t>4</w:t>
            </w:r>
            <w:r w:rsidRPr="00D80971">
              <w:rPr>
                <w:rFonts w:eastAsia="MingLiU-ExtB" w:cstheme="minorHAnsi"/>
                <w:lang w:val="de-DE"/>
              </w:rPr>
              <w:t xml:space="preserve">ª </w:t>
            </w:r>
            <w:proofErr w:type="spellStart"/>
            <w:r w:rsidRPr="00D80971">
              <w:rPr>
                <w:rFonts w:eastAsia="MingLiU-ExtB" w:cstheme="minorHAnsi"/>
                <w:lang w:val="de-DE"/>
              </w:rPr>
              <w:t>riga</w:t>
            </w:r>
            <w:proofErr w:type="spellEnd"/>
            <w:r w:rsidRPr="00D80971">
              <w:rPr>
                <w:rFonts w:eastAsia="MingLiU-ExtB" w:cstheme="minorHAnsi"/>
                <w:lang w:val="de-DE"/>
              </w:rPr>
              <w:t xml:space="preserve">): </w:t>
            </w:r>
            <w:proofErr w:type="spellStart"/>
            <w:r w:rsidRPr="00D80971">
              <w:rPr>
                <w:rFonts w:eastAsia="MingLiU-ExtB" w:cstheme="minorHAnsi"/>
                <w:lang w:val="de-DE"/>
              </w:rPr>
              <w:t>ca</w:t>
            </w:r>
            <w:r w:rsidRPr="00D80971">
              <w:rPr>
                <w:rFonts w:eastAsia="MingLiU-ExtB" w:cstheme="minorHAnsi"/>
                <w:b/>
                <w:lang w:val="de-DE"/>
              </w:rPr>
              <w:t>tho</w:t>
            </w:r>
            <w:r w:rsidRPr="00D80971">
              <w:rPr>
                <w:rFonts w:eastAsia="MingLiU-ExtB" w:cstheme="minorHAnsi"/>
                <w:lang w:val="de-DE"/>
              </w:rPr>
              <w:t>-lischen</w:t>
            </w:r>
            <w:proofErr w:type="spellEnd"/>
          </w:p>
        </w:tc>
      </w:tr>
      <w:tr w:rsidR="00844BF2" w:rsidRPr="00844BF2" w:rsidTr="00D80971">
        <w:tc>
          <w:tcPr>
            <w:tcW w:w="7763" w:type="dxa"/>
          </w:tcPr>
          <w:p w:rsidR="00844BF2" w:rsidRPr="00D80971" w:rsidRDefault="00844BF2" w:rsidP="00D80971">
            <w:pPr>
              <w:ind w:left="360" w:firstLine="0"/>
              <w:rPr>
                <w:lang w:val="de-DE"/>
              </w:rPr>
            </w:pPr>
            <w:r w:rsidRPr="00D80971">
              <w:rPr>
                <w:lang w:val="de-DE"/>
              </w:rPr>
              <w:t>p. 287 (1</w:t>
            </w:r>
            <w:r w:rsidRPr="00D80971">
              <w:rPr>
                <w:rFonts w:cstheme="minorHAnsi"/>
                <w:lang w:val="de-DE"/>
              </w:rPr>
              <w:t>4</w:t>
            </w:r>
            <w:r w:rsidRPr="00D80971">
              <w:rPr>
                <w:rFonts w:eastAsia="MingLiU-ExtB" w:cstheme="minorHAnsi"/>
                <w:lang w:val="de-DE"/>
              </w:rPr>
              <w:t xml:space="preserve">ª </w:t>
            </w:r>
            <w:proofErr w:type="spellStart"/>
            <w:r w:rsidRPr="00D80971">
              <w:rPr>
                <w:rFonts w:eastAsia="MingLiU-ExtB" w:cstheme="minorHAnsi"/>
                <w:lang w:val="de-DE"/>
              </w:rPr>
              <w:t>riga</w:t>
            </w:r>
            <w:proofErr w:type="spellEnd"/>
            <w:r w:rsidRPr="00D80971">
              <w:rPr>
                <w:rFonts w:eastAsia="MingLiU-ExtB" w:cstheme="minorHAnsi"/>
                <w:lang w:val="de-DE"/>
              </w:rPr>
              <w:t xml:space="preserve">): </w:t>
            </w:r>
            <w:proofErr w:type="spellStart"/>
            <w:r w:rsidRPr="00D80971">
              <w:rPr>
                <w:rFonts w:eastAsia="MingLiU-ExtB" w:cstheme="minorHAnsi"/>
                <w:lang w:val="de-DE"/>
              </w:rPr>
              <w:t>samm-</w:t>
            </w:r>
            <w:r w:rsidRPr="00D80971">
              <w:rPr>
                <w:rFonts w:eastAsia="MingLiU-ExtB" w:cstheme="minorHAnsi"/>
                <w:b/>
                <w:lang w:val="de-DE"/>
              </w:rPr>
              <w:t>tlichen</w:t>
            </w:r>
            <w:proofErr w:type="spellEnd"/>
          </w:p>
        </w:tc>
      </w:tr>
      <w:tr w:rsidR="00844BF2" w:rsidRPr="00844BF2" w:rsidTr="00D80971">
        <w:tc>
          <w:tcPr>
            <w:tcW w:w="7763" w:type="dxa"/>
          </w:tcPr>
          <w:p w:rsidR="00844BF2" w:rsidRPr="00D80971" w:rsidRDefault="00844BF2" w:rsidP="00D80971">
            <w:pPr>
              <w:ind w:left="360" w:firstLine="0"/>
              <w:rPr>
                <w:lang w:val="de-DE"/>
              </w:rPr>
            </w:pPr>
            <w:r w:rsidRPr="00D80971">
              <w:rPr>
                <w:lang w:val="de-DE"/>
              </w:rPr>
              <w:t>p. 294 (</w:t>
            </w:r>
            <w:r w:rsidRPr="00D80971">
              <w:rPr>
                <w:rFonts w:cstheme="minorHAnsi"/>
                <w:lang w:val="de-DE"/>
              </w:rPr>
              <w:t>7</w:t>
            </w:r>
            <w:r w:rsidRPr="00D80971">
              <w:rPr>
                <w:rFonts w:eastAsia="MingLiU-ExtB" w:cstheme="minorHAnsi"/>
                <w:lang w:val="de-DE"/>
              </w:rPr>
              <w:t xml:space="preserve">ª </w:t>
            </w:r>
            <w:proofErr w:type="spellStart"/>
            <w:r w:rsidRPr="00D80971">
              <w:rPr>
                <w:rFonts w:eastAsia="MingLiU-ExtB" w:cstheme="minorHAnsi"/>
                <w:lang w:val="de-DE"/>
              </w:rPr>
              <w:t>riga</w:t>
            </w:r>
            <w:proofErr w:type="spellEnd"/>
            <w:r w:rsidRPr="00D80971">
              <w:rPr>
                <w:rFonts w:eastAsia="MingLiU-ExtB" w:cstheme="minorHAnsi"/>
                <w:lang w:val="de-DE"/>
              </w:rPr>
              <w:t xml:space="preserve">): </w:t>
            </w:r>
            <w:r w:rsidRPr="00D80971">
              <w:rPr>
                <w:lang w:val="de-DE"/>
              </w:rPr>
              <w:t>Römisch-</w:t>
            </w:r>
            <w:proofErr w:type="spellStart"/>
            <w:r w:rsidRPr="00D80971">
              <w:rPr>
                <w:b/>
                <w:lang w:val="de-DE"/>
              </w:rPr>
              <w:t>ka</w:t>
            </w:r>
            <w:proofErr w:type="spellEnd"/>
            <w:r w:rsidRPr="00D80971">
              <w:rPr>
                <w:lang w:val="de-DE"/>
              </w:rPr>
              <w:t>-</w:t>
            </w:r>
            <w:proofErr w:type="spellStart"/>
            <w:r w:rsidR="00D80971" w:rsidRPr="00D80971">
              <w:rPr>
                <w:lang w:val="de-DE"/>
              </w:rPr>
              <w:t>tholischer</w:t>
            </w:r>
            <w:proofErr w:type="spellEnd"/>
          </w:p>
        </w:tc>
      </w:tr>
      <w:tr w:rsidR="00844BF2" w:rsidRPr="00844BF2" w:rsidTr="00D80971">
        <w:tc>
          <w:tcPr>
            <w:tcW w:w="7763" w:type="dxa"/>
          </w:tcPr>
          <w:p w:rsidR="00844BF2" w:rsidRPr="00D80971" w:rsidRDefault="00844BF2" w:rsidP="00D80971">
            <w:pPr>
              <w:ind w:left="360" w:firstLine="0"/>
              <w:rPr>
                <w:lang w:val="de-DE"/>
              </w:rPr>
            </w:pPr>
            <w:r w:rsidRPr="00D80971">
              <w:rPr>
                <w:lang w:val="de-DE"/>
              </w:rPr>
              <w:t>p. 295 (</w:t>
            </w:r>
            <w:r w:rsidRPr="00D80971">
              <w:rPr>
                <w:rFonts w:cstheme="minorHAnsi"/>
                <w:lang w:val="de-DE"/>
              </w:rPr>
              <w:t>8</w:t>
            </w:r>
            <w:r w:rsidRPr="00D80971">
              <w:rPr>
                <w:rFonts w:eastAsia="MingLiU-ExtB" w:cstheme="minorHAnsi"/>
                <w:lang w:val="de-DE"/>
              </w:rPr>
              <w:t xml:space="preserve">ª </w:t>
            </w:r>
            <w:proofErr w:type="spellStart"/>
            <w:r w:rsidRPr="00D80971">
              <w:rPr>
                <w:rFonts w:eastAsia="MingLiU-ExtB" w:cstheme="minorHAnsi"/>
                <w:lang w:val="de-DE"/>
              </w:rPr>
              <w:t>riga</w:t>
            </w:r>
            <w:proofErr w:type="spellEnd"/>
            <w:r w:rsidRPr="00D80971">
              <w:rPr>
                <w:rFonts w:eastAsia="MingLiU-ExtB" w:cstheme="minorHAnsi"/>
                <w:lang w:val="de-DE"/>
              </w:rPr>
              <w:t>):</w:t>
            </w:r>
            <w:r w:rsidRPr="00D80971">
              <w:rPr>
                <w:lang w:val="de-DE"/>
              </w:rPr>
              <w:t xml:space="preserve"> Römisch-</w:t>
            </w:r>
            <w:proofErr w:type="spellStart"/>
            <w:r w:rsidRPr="00D80971">
              <w:rPr>
                <w:lang w:val="de-DE"/>
              </w:rPr>
              <w:t>kat</w:t>
            </w:r>
            <w:r w:rsidR="00D80971" w:rsidRPr="00D80971">
              <w:rPr>
                <w:lang w:val="de-DE"/>
              </w:rPr>
              <w:t>h</w:t>
            </w:r>
            <w:r w:rsidRPr="00D80971">
              <w:rPr>
                <w:lang w:val="de-DE"/>
              </w:rPr>
              <w:t>oli</w:t>
            </w:r>
            <w:proofErr w:type="spellEnd"/>
            <w:r w:rsidRPr="00D80971">
              <w:rPr>
                <w:lang w:val="de-DE"/>
              </w:rPr>
              <w:t>-</w:t>
            </w:r>
            <w:r w:rsidRPr="00D80971">
              <w:rPr>
                <w:b/>
                <w:lang w:val="de-DE"/>
              </w:rPr>
              <w:t>scher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>p. 304: (</w:t>
            </w:r>
            <w:r w:rsidRPr="00D80971">
              <w:rPr>
                <w:rFonts w:cstheme="minorHAnsi"/>
              </w:rPr>
              <w:t>3</w:t>
            </w:r>
            <w:r w:rsidRPr="00D80971">
              <w:rPr>
                <w:rFonts w:eastAsia="MingLiU-ExtB" w:cstheme="minorHAnsi"/>
              </w:rPr>
              <w:t xml:space="preserve">ª riga da sotto): </w:t>
            </w:r>
            <w:proofErr w:type="spellStart"/>
            <w:r w:rsidRPr="00D80971">
              <w:rPr>
                <w:rFonts w:eastAsia="MingLiU-ExtB" w:cstheme="minorHAnsi"/>
              </w:rPr>
              <w:t>Fragbüch-</w:t>
            </w:r>
            <w:r w:rsidRPr="00D80971">
              <w:rPr>
                <w:rFonts w:eastAsia="MingLiU-ExtB" w:cstheme="minorHAnsi"/>
                <w:b/>
              </w:rPr>
              <w:t>lein</w:t>
            </w:r>
            <w:proofErr w:type="spellEnd"/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>p. 312 (</w:t>
            </w:r>
            <w:r w:rsidRPr="00D80971">
              <w:rPr>
                <w:rFonts w:cstheme="minorHAnsi"/>
              </w:rPr>
              <w:t>9</w:t>
            </w:r>
            <w:r w:rsidRPr="00D80971">
              <w:rPr>
                <w:rFonts w:eastAsia="MingLiU-ExtB" w:cstheme="minorHAnsi"/>
              </w:rPr>
              <w:t>ª</w:t>
            </w:r>
            <w:r w:rsidRPr="00D80971">
              <w:rPr>
                <w:rFonts w:cstheme="minorHAnsi"/>
              </w:rPr>
              <w:t xml:space="preserve"> riga da sotto</w:t>
            </w:r>
            <w:r w:rsidRPr="00D80971">
              <w:rPr>
                <w:rFonts w:eastAsia="MingLiU-ExtB" w:cstheme="minorHAnsi"/>
              </w:rPr>
              <w:t xml:space="preserve">): vizi </w:t>
            </w:r>
            <w:r w:rsidRPr="00D80971">
              <w:rPr>
                <w:rFonts w:eastAsia="MingLiU-ExtB" w:cstheme="minorHAnsi"/>
                <w:b/>
              </w:rPr>
              <w:t>non</w:t>
            </w:r>
            <w:r w:rsidRPr="00D80971">
              <w:rPr>
                <w:rFonts w:eastAsia="MingLiU-ExtB" w:cstheme="minorHAnsi"/>
              </w:rPr>
              <w:t xml:space="preserve"> è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>p. 328 (10</w:t>
            </w:r>
            <w:r w:rsidRPr="00D80971">
              <w:rPr>
                <w:rFonts w:eastAsia="MingLiU-ExtB" w:cstheme="minorHAnsi"/>
              </w:rPr>
              <w:t>ª</w:t>
            </w:r>
            <w:r w:rsidRPr="00D80971">
              <w:rPr>
                <w:rFonts w:cstheme="minorHAnsi"/>
              </w:rPr>
              <w:t xml:space="preserve"> riga da sotto</w:t>
            </w:r>
            <w:r w:rsidRPr="00D80971">
              <w:rPr>
                <w:rFonts w:eastAsia="MingLiU-ExtB" w:cstheme="minorHAnsi"/>
              </w:rPr>
              <w:t>)</w:t>
            </w:r>
            <w:r w:rsidRPr="006D14E3">
              <w:t xml:space="preserve">: </w:t>
            </w:r>
            <w:proofErr w:type="spellStart"/>
            <w:r w:rsidRPr="006D14E3">
              <w:t>recht</w:t>
            </w:r>
            <w:r w:rsidRPr="00D80971">
              <w:rPr>
                <w:b/>
              </w:rPr>
              <w:t>s</w:t>
            </w:r>
            <w:r w:rsidRPr="006D14E3">
              <w:t>chaffener</w:t>
            </w:r>
            <w:proofErr w:type="spellEnd"/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>p. 328 (</w:t>
            </w:r>
            <w:r w:rsidRPr="00D80971">
              <w:rPr>
                <w:rFonts w:cstheme="minorHAnsi"/>
              </w:rPr>
              <w:t>nota 101</w:t>
            </w:r>
            <w:r w:rsidRPr="00D80971">
              <w:rPr>
                <w:rFonts w:eastAsia="MingLiU-ExtB" w:cstheme="minorHAnsi"/>
              </w:rPr>
              <w:t>)</w:t>
            </w:r>
            <w:r w:rsidRPr="006D14E3">
              <w:t xml:space="preserve">: </w:t>
            </w:r>
            <w:proofErr w:type="spellStart"/>
            <w:r w:rsidRPr="006D14E3">
              <w:t>recht</w:t>
            </w:r>
            <w:r w:rsidRPr="00D80971">
              <w:rPr>
                <w:b/>
              </w:rPr>
              <w:t>s</w:t>
            </w:r>
            <w:r w:rsidRPr="006D14E3">
              <w:t>chaffener</w:t>
            </w:r>
            <w:proofErr w:type="spellEnd"/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 xml:space="preserve">p. 328 </w:t>
            </w:r>
            <w:r w:rsidR="00D80971" w:rsidRPr="00D80971">
              <w:t>(</w:t>
            </w:r>
            <w:r w:rsidR="00D80971" w:rsidRPr="00D80971">
              <w:rPr>
                <w:rFonts w:cstheme="minorHAnsi"/>
              </w:rPr>
              <w:t>10</w:t>
            </w:r>
            <w:r w:rsidR="00D80971" w:rsidRPr="00D80971">
              <w:rPr>
                <w:rFonts w:eastAsia="MingLiU-ExtB" w:cstheme="minorHAnsi"/>
              </w:rPr>
              <w:t>ª riga da sotto)</w:t>
            </w:r>
            <w:r w:rsidR="00D80971">
              <w:t>:</w:t>
            </w:r>
            <w:r w:rsidRPr="006D14E3">
              <w:t xml:space="preserve"> </w:t>
            </w:r>
            <w:r>
              <w:t>(</w:t>
            </w:r>
            <w:r w:rsidRPr="00D80971">
              <w:rPr>
                <w:b/>
              </w:rPr>
              <w:t>1768</w:t>
            </w:r>
            <w:r>
              <w:t>)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3933CE" w:rsidRDefault="00844BF2" w:rsidP="00D80971">
            <w:pPr>
              <w:ind w:left="360" w:firstLine="0"/>
            </w:pPr>
            <w:r w:rsidRPr="003933CE">
              <w:t>p. 329 (4</w:t>
            </w:r>
            <w:r w:rsidRPr="00D80971">
              <w:rPr>
                <w:rFonts w:eastAsia="MingLiU-ExtB" w:cstheme="minorHAnsi"/>
              </w:rPr>
              <w:t>ª</w:t>
            </w:r>
            <w:r w:rsidRPr="003933CE">
              <w:t xml:space="preserve"> riga): </w:t>
            </w:r>
            <w:proofErr w:type="spellStart"/>
            <w:r w:rsidRPr="003933CE">
              <w:t>Stra-</w:t>
            </w:r>
            <w:r w:rsidRPr="00D80971">
              <w:rPr>
                <w:b/>
              </w:rPr>
              <w:t>uch</w:t>
            </w:r>
            <w:proofErr w:type="spellEnd"/>
          </w:p>
        </w:tc>
      </w:tr>
      <w:tr w:rsidR="00844BF2" w:rsidRPr="006D14E3" w:rsidTr="00D80971">
        <w:tc>
          <w:tcPr>
            <w:tcW w:w="7763" w:type="dxa"/>
          </w:tcPr>
          <w:p w:rsidR="00844BF2" w:rsidRPr="00D80971" w:rsidRDefault="00844BF2" w:rsidP="00D80971">
            <w:pPr>
              <w:ind w:left="360" w:firstLine="0"/>
              <w:rPr>
                <w:lang w:val="de-DE"/>
              </w:rPr>
            </w:pPr>
            <w:r w:rsidRPr="00D80971">
              <w:rPr>
                <w:lang w:val="de-DE"/>
              </w:rPr>
              <w:t>p. 359 (</w:t>
            </w:r>
            <w:r w:rsidRPr="00D80971">
              <w:rPr>
                <w:rFonts w:cstheme="minorHAnsi"/>
                <w:lang w:val="de-DE"/>
              </w:rPr>
              <w:t>4</w:t>
            </w:r>
            <w:r w:rsidRPr="00D80971">
              <w:rPr>
                <w:rFonts w:eastAsia="MingLiU-ExtB" w:cstheme="minorHAnsi"/>
                <w:lang w:val="de-DE"/>
              </w:rPr>
              <w:t xml:space="preserve">ª </w:t>
            </w:r>
            <w:proofErr w:type="spellStart"/>
            <w:r w:rsidRPr="00D80971">
              <w:rPr>
                <w:rFonts w:eastAsia="MingLiU-ExtB" w:cstheme="minorHAnsi"/>
                <w:lang w:val="de-DE"/>
              </w:rPr>
              <w:t>riga</w:t>
            </w:r>
            <w:proofErr w:type="spellEnd"/>
            <w:r w:rsidRPr="00D80971">
              <w:rPr>
                <w:rFonts w:eastAsia="MingLiU-ExtB" w:cstheme="minorHAnsi"/>
                <w:lang w:val="de-DE"/>
              </w:rPr>
              <w:t>)</w:t>
            </w:r>
            <w:r w:rsidRPr="00D80971">
              <w:rPr>
                <w:lang w:val="de-DE"/>
              </w:rPr>
              <w:t xml:space="preserve">: </w:t>
            </w:r>
            <w:proofErr w:type="spellStart"/>
            <w:r w:rsidRPr="00D80971">
              <w:rPr>
                <w:lang w:val="de-DE"/>
              </w:rPr>
              <w:t>Schm-</w:t>
            </w:r>
            <w:r w:rsidRPr="00D80971">
              <w:rPr>
                <w:b/>
                <w:lang w:val="de-DE"/>
              </w:rPr>
              <w:t>id</w:t>
            </w:r>
            <w:proofErr w:type="spellEnd"/>
          </w:p>
        </w:tc>
      </w:tr>
      <w:tr w:rsidR="00844BF2" w:rsidRPr="006D14E3" w:rsidTr="00D80971">
        <w:tc>
          <w:tcPr>
            <w:tcW w:w="7763" w:type="dxa"/>
          </w:tcPr>
          <w:p w:rsidR="00844BF2" w:rsidRPr="00D80971" w:rsidRDefault="00844BF2" w:rsidP="00D80971">
            <w:pPr>
              <w:ind w:left="360" w:firstLine="0"/>
              <w:rPr>
                <w:lang w:val="de-DE"/>
              </w:rPr>
            </w:pPr>
            <w:r w:rsidRPr="00D80971">
              <w:rPr>
                <w:lang w:val="de-DE"/>
              </w:rPr>
              <w:t xml:space="preserve">p. 363 </w:t>
            </w:r>
            <w:r w:rsidRPr="00D80971">
              <w:rPr>
                <w:rFonts w:cstheme="minorHAnsi"/>
                <w:lang w:val="de-DE"/>
              </w:rPr>
              <w:t>(3</w:t>
            </w:r>
            <w:r w:rsidRPr="00D80971">
              <w:rPr>
                <w:rFonts w:eastAsia="MingLiU-ExtB" w:cstheme="minorHAnsi"/>
                <w:lang w:val="de-DE"/>
              </w:rPr>
              <w:t xml:space="preserve">ª </w:t>
            </w:r>
            <w:proofErr w:type="spellStart"/>
            <w:r w:rsidRPr="00D80971">
              <w:rPr>
                <w:rFonts w:eastAsia="MingLiU-ExtB" w:cstheme="minorHAnsi"/>
                <w:lang w:val="de-DE"/>
              </w:rPr>
              <w:t>riga</w:t>
            </w:r>
            <w:proofErr w:type="spellEnd"/>
            <w:r w:rsidRPr="00D80971">
              <w:rPr>
                <w:rFonts w:eastAsia="MingLiU-ExtB" w:cstheme="minorHAnsi"/>
                <w:lang w:val="de-DE"/>
              </w:rPr>
              <w:t xml:space="preserve">): </w:t>
            </w:r>
            <w:proofErr w:type="spellStart"/>
            <w:r w:rsidRPr="00D80971">
              <w:rPr>
                <w:rFonts w:eastAsia="MingLiU-ExtB" w:cstheme="minorHAnsi"/>
                <w:b/>
                <w:lang w:val="de-DE"/>
              </w:rPr>
              <w:t>v‘è</w:t>
            </w:r>
            <w:proofErr w:type="spellEnd"/>
          </w:p>
        </w:tc>
      </w:tr>
      <w:tr w:rsidR="00844BF2" w:rsidRPr="006D14E3" w:rsidTr="00D80971">
        <w:tc>
          <w:tcPr>
            <w:tcW w:w="7763" w:type="dxa"/>
          </w:tcPr>
          <w:p w:rsidR="00844BF2" w:rsidRPr="00E26D67" w:rsidRDefault="00844BF2" w:rsidP="00D80971">
            <w:pPr>
              <w:ind w:left="360" w:firstLine="0"/>
            </w:pPr>
            <w:r w:rsidRPr="00E26D67">
              <w:t>p. 370 (nota 36, 1</w:t>
            </w:r>
            <w:r w:rsidRPr="00D80971">
              <w:rPr>
                <w:rFonts w:eastAsia="MingLiU-ExtB" w:cstheme="minorHAnsi"/>
              </w:rPr>
              <w:t>ª</w:t>
            </w:r>
            <w:r w:rsidRPr="00E26D67">
              <w:t xml:space="preserve"> riga): </w:t>
            </w:r>
            <w:proofErr w:type="spellStart"/>
            <w:r w:rsidRPr="00D80971">
              <w:rPr>
                <w:b/>
              </w:rPr>
              <w:t>b</w:t>
            </w:r>
            <w:r w:rsidRPr="00E26D67">
              <w:t>iblischen</w:t>
            </w:r>
            <w:proofErr w:type="spellEnd"/>
          </w:p>
        </w:tc>
      </w:tr>
      <w:tr w:rsidR="00844BF2" w:rsidRPr="00844BF2" w:rsidTr="00D80971">
        <w:tc>
          <w:tcPr>
            <w:tcW w:w="7763" w:type="dxa"/>
          </w:tcPr>
          <w:p w:rsidR="00844BF2" w:rsidRPr="00D80971" w:rsidRDefault="00844BF2" w:rsidP="00D80971">
            <w:pPr>
              <w:ind w:left="360" w:firstLine="0"/>
              <w:rPr>
                <w:lang w:val="de-DE"/>
              </w:rPr>
            </w:pPr>
            <w:r w:rsidRPr="00D80971">
              <w:rPr>
                <w:lang w:val="de-DE"/>
              </w:rPr>
              <w:t xml:space="preserve">p. 383 </w:t>
            </w:r>
            <w:r w:rsidRPr="00D80971">
              <w:rPr>
                <w:rFonts w:cstheme="minorHAnsi"/>
                <w:lang w:val="de-DE"/>
              </w:rPr>
              <w:t>(8</w:t>
            </w:r>
            <w:r w:rsidRPr="00D80971">
              <w:rPr>
                <w:rFonts w:eastAsia="MingLiU-ExtB" w:cstheme="minorHAnsi"/>
                <w:lang w:val="de-DE"/>
              </w:rPr>
              <w:t xml:space="preserve">ª </w:t>
            </w:r>
            <w:proofErr w:type="spellStart"/>
            <w:r w:rsidRPr="00D80971">
              <w:rPr>
                <w:rFonts w:eastAsia="MingLiU-ExtB" w:cstheme="minorHAnsi"/>
                <w:lang w:val="de-DE"/>
              </w:rPr>
              <w:t>riga</w:t>
            </w:r>
            <w:proofErr w:type="spellEnd"/>
            <w:r w:rsidRPr="00D80971">
              <w:rPr>
                <w:rFonts w:eastAsia="MingLiU-ExtB" w:cstheme="minorHAnsi"/>
                <w:lang w:val="de-DE"/>
              </w:rPr>
              <w:t>): Vor-</w:t>
            </w:r>
            <w:r w:rsidRPr="00D80971">
              <w:rPr>
                <w:rFonts w:eastAsia="MingLiU-ExtB" w:cstheme="minorHAnsi"/>
                <w:b/>
                <w:lang w:val="de-DE"/>
              </w:rPr>
              <w:t>erinnerungen</w:t>
            </w:r>
          </w:p>
        </w:tc>
      </w:tr>
      <w:tr w:rsidR="00844BF2" w:rsidRPr="00D80971" w:rsidTr="00D80971">
        <w:tc>
          <w:tcPr>
            <w:tcW w:w="7763" w:type="dxa"/>
          </w:tcPr>
          <w:p w:rsidR="00844BF2" w:rsidRPr="00D80971" w:rsidRDefault="00844BF2" w:rsidP="00D80971">
            <w:pPr>
              <w:ind w:left="360" w:firstLine="0"/>
              <w:rPr>
                <w:lang w:val="de-DE"/>
              </w:rPr>
            </w:pPr>
            <w:r w:rsidRPr="00D80971">
              <w:rPr>
                <w:lang w:val="de-DE"/>
              </w:rPr>
              <w:t>p. 383</w:t>
            </w:r>
            <w:r w:rsidR="00D80971" w:rsidRPr="00D80971">
              <w:rPr>
                <w:lang w:val="de-DE"/>
              </w:rPr>
              <w:t xml:space="preserve"> (</w:t>
            </w:r>
            <w:r w:rsidR="00D80971" w:rsidRPr="00D80971">
              <w:rPr>
                <w:rFonts w:cstheme="minorHAnsi"/>
                <w:lang w:val="de-DE"/>
              </w:rPr>
              <w:t>10</w:t>
            </w:r>
            <w:r w:rsidR="00D80971" w:rsidRPr="00D80971">
              <w:rPr>
                <w:rFonts w:eastAsia="MingLiU-ExtB" w:cstheme="minorHAnsi"/>
                <w:lang w:val="de-DE"/>
              </w:rPr>
              <w:t xml:space="preserve">ª </w:t>
            </w:r>
            <w:proofErr w:type="spellStart"/>
            <w:r w:rsidR="00D80971" w:rsidRPr="00D80971">
              <w:rPr>
                <w:rFonts w:eastAsia="MingLiU-ExtB" w:cstheme="minorHAnsi"/>
                <w:lang w:val="de-DE"/>
              </w:rPr>
              <w:t>riga</w:t>
            </w:r>
            <w:proofErr w:type="spellEnd"/>
            <w:r w:rsidR="00D80971" w:rsidRPr="00D80971">
              <w:rPr>
                <w:rFonts w:eastAsia="MingLiU-ExtB" w:cstheme="minorHAnsi"/>
                <w:lang w:val="de-DE"/>
              </w:rPr>
              <w:t xml:space="preserve"> da sotto)</w:t>
            </w:r>
            <w:r w:rsidRPr="00D80971">
              <w:rPr>
                <w:lang w:val="de-DE"/>
              </w:rPr>
              <w:t xml:space="preserve">: das </w:t>
            </w:r>
            <w:proofErr w:type="spellStart"/>
            <w:r w:rsidRPr="00D80971">
              <w:rPr>
                <w:lang w:val="de-DE"/>
              </w:rPr>
              <w:t>Gebeth</w:t>
            </w:r>
            <w:r w:rsidRPr="00D80971">
              <w:rPr>
                <w:b/>
                <w:lang w:val="de-DE"/>
              </w:rPr>
              <w:t>buch</w:t>
            </w:r>
            <w:proofErr w:type="spellEnd"/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 xml:space="preserve">p. 394 </w:t>
            </w:r>
            <w:r w:rsidRPr="00D80971">
              <w:rPr>
                <w:rFonts w:cstheme="minorHAnsi"/>
              </w:rPr>
              <w:t>(5</w:t>
            </w:r>
            <w:r w:rsidRPr="00D80971">
              <w:rPr>
                <w:rFonts w:eastAsia="MingLiU-ExtB" w:cstheme="minorHAnsi"/>
              </w:rPr>
              <w:t xml:space="preserve">ª riga): digiuni… </w:t>
            </w:r>
            <w:r w:rsidRPr="00D80971">
              <w:rPr>
                <w:rFonts w:eastAsia="MingLiU-ExtB" w:cstheme="minorHAnsi"/>
                <w:b/>
              </w:rPr>
              <w:t>)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 xml:space="preserve">p. 399 </w:t>
            </w:r>
            <w:r w:rsidRPr="00D80971">
              <w:rPr>
                <w:rFonts w:cstheme="minorHAnsi"/>
              </w:rPr>
              <w:t>(8</w:t>
            </w:r>
            <w:r w:rsidRPr="00D80971">
              <w:rPr>
                <w:rFonts w:eastAsia="MingLiU-ExtB" w:cstheme="minorHAnsi"/>
              </w:rPr>
              <w:t>ª riga): mezzi superstizio</w:t>
            </w:r>
            <w:r w:rsidRPr="00D80971">
              <w:rPr>
                <w:rFonts w:eastAsia="MingLiU-ExtB" w:cstheme="minorHAnsi"/>
                <w:b/>
              </w:rPr>
              <w:t>s</w:t>
            </w:r>
            <w:r w:rsidRPr="00D80971">
              <w:rPr>
                <w:rFonts w:eastAsia="MingLiU-ExtB" w:cstheme="minorHAnsi"/>
              </w:rPr>
              <w:t>i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 xml:space="preserve">p. 404 </w:t>
            </w:r>
            <w:r w:rsidRPr="00D80971">
              <w:rPr>
                <w:rFonts w:cstheme="minorHAnsi"/>
              </w:rPr>
              <w:t>(3</w:t>
            </w:r>
            <w:r w:rsidRPr="00D80971">
              <w:rPr>
                <w:rFonts w:eastAsia="MingLiU-ExtB" w:cstheme="minorHAnsi"/>
              </w:rPr>
              <w:t xml:space="preserve">ª riga dopo Vita…): </w:t>
            </w:r>
            <w:proofErr w:type="spellStart"/>
            <w:r w:rsidRPr="00D80971">
              <w:rPr>
                <w:rFonts w:eastAsia="MingLiU-ExtB" w:cstheme="minorHAnsi"/>
              </w:rPr>
              <w:t>Württem-</w:t>
            </w:r>
            <w:r w:rsidRPr="00D80971">
              <w:rPr>
                <w:rFonts w:eastAsia="MingLiU-ExtB" w:cstheme="minorHAnsi"/>
                <w:b/>
              </w:rPr>
              <w:t>berg</w:t>
            </w:r>
            <w:proofErr w:type="spellEnd"/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>
              <w:t>p. 433 (9 riga): religione” (§. 212).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 xml:space="preserve">p. 514 </w:t>
            </w:r>
            <w:r w:rsidRPr="00D80971">
              <w:rPr>
                <w:rFonts w:cstheme="minorHAnsi"/>
              </w:rPr>
              <w:t>(2</w:t>
            </w:r>
            <w:r w:rsidRPr="00D80971">
              <w:rPr>
                <w:rFonts w:eastAsia="MingLiU-ExtB" w:cstheme="minorHAnsi"/>
              </w:rPr>
              <w:t>ª riga): l’affetto alle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 xml:space="preserve">p. 544 </w:t>
            </w:r>
            <w:r w:rsidRPr="00D80971">
              <w:rPr>
                <w:rFonts w:cstheme="minorHAnsi"/>
              </w:rPr>
              <w:t>(3</w:t>
            </w:r>
            <w:r w:rsidRPr="00D80971">
              <w:rPr>
                <w:rFonts w:eastAsia="MingLiU-ExtB" w:cstheme="minorHAnsi"/>
              </w:rPr>
              <w:t>ª ultima riga): Alt-</w:t>
            </w:r>
            <w:proofErr w:type="spellStart"/>
            <w:r w:rsidRPr="00D80971">
              <w:rPr>
                <w:rFonts w:eastAsia="MingLiU-ExtB" w:cstheme="minorHAnsi"/>
                <w:b/>
              </w:rPr>
              <w:t>oberndorf</w:t>
            </w:r>
            <w:proofErr w:type="spellEnd"/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 xml:space="preserve">p. 565 </w:t>
            </w:r>
            <w:r w:rsidRPr="00D80971">
              <w:rPr>
                <w:rFonts w:cstheme="minorHAnsi"/>
              </w:rPr>
              <w:t>(7</w:t>
            </w:r>
            <w:r w:rsidRPr="00D80971">
              <w:rPr>
                <w:rFonts w:eastAsia="MingLiU-ExtB" w:cstheme="minorHAnsi"/>
              </w:rPr>
              <w:t xml:space="preserve">ª ultima da sotto): </w:t>
            </w:r>
            <w:r w:rsidRPr="00D80971">
              <w:rPr>
                <w:rFonts w:eastAsia="MingLiU-ExtB" w:cstheme="minorHAnsi"/>
                <w:b/>
              </w:rPr>
              <w:t>e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>
              <w:t>p. 575 (2</w:t>
            </w:r>
            <w:r w:rsidRPr="00D80971">
              <w:rPr>
                <w:rFonts w:eastAsia="MingLiU-ExtB" w:cstheme="minorHAnsi"/>
              </w:rPr>
              <w:t>ª</w:t>
            </w:r>
            <w:r>
              <w:t xml:space="preserve"> riga): diocesi </w:t>
            </w:r>
            <w:r w:rsidRPr="00D80971">
              <w:rPr>
                <w:b/>
              </w:rPr>
              <w:t>di</w:t>
            </w:r>
            <w:r>
              <w:t xml:space="preserve"> Trento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Default="00844BF2" w:rsidP="00D80971">
            <w:pPr>
              <w:ind w:left="360" w:firstLine="0"/>
            </w:pPr>
            <w:r>
              <w:t>p. 577 (3</w:t>
            </w:r>
            <w:r w:rsidRPr="00D80971">
              <w:rPr>
                <w:rFonts w:eastAsia="MingLiU-ExtB" w:cstheme="minorHAnsi"/>
              </w:rPr>
              <w:t>ª</w:t>
            </w:r>
            <w:r>
              <w:t xml:space="preserve"> riga): </w:t>
            </w:r>
            <w:proofErr w:type="spellStart"/>
            <w:r w:rsidRPr="00D80971">
              <w:rPr>
                <w:i/>
              </w:rPr>
              <w:t>narratio</w:t>
            </w:r>
            <w:proofErr w:type="spellEnd"/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 xml:space="preserve">p. 669 </w:t>
            </w:r>
            <w:r w:rsidRPr="00D80971">
              <w:rPr>
                <w:rFonts w:cstheme="minorHAnsi"/>
              </w:rPr>
              <w:t>(12</w:t>
            </w:r>
            <w:r w:rsidRPr="00D80971">
              <w:rPr>
                <w:rFonts w:eastAsia="MingLiU-ExtB" w:cstheme="minorHAnsi"/>
              </w:rPr>
              <w:t xml:space="preserve">ª riga): </w:t>
            </w:r>
            <w:r w:rsidRPr="00D80971">
              <w:rPr>
                <w:rFonts w:eastAsia="MingLiU-ExtB" w:cstheme="minorHAnsi"/>
                <w:b/>
              </w:rPr>
              <w:t>C</w:t>
            </w:r>
            <w:r w:rsidRPr="00D80971">
              <w:rPr>
                <w:rFonts w:eastAsia="MingLiU-ExtB" w:cstheme="minorHAnsi"/>
              </w:rPr>
              <w:t>atechismo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 xml:space="preserve">p. 675 </w:t>
            </w:r>
            <w:r w:rsidRPr="00D80971">
              <w:rPr>
                <w:rFonts w:cstheme="minorHAnsi"/>
              </w:rPr>
              <w:t>(11</w:t>
            </w:r>
            <w:r w:rsidRPr="00D80971">
              <w:rPr>
                <w:rFonts w:eastAsia="MingLiU-ExtB" w:cstheme="minorHAnsi"/>
              </w:rPr>
              <w:t xml:space="preserve">ª riga dal basso): </w:t>
            </w:r>
            <w:r w:rsidRPr="00D80971">
              <w:rPr>
                <w:rFonts w:eastAsia="MingLiU-ExtB" w:cstheme="minorHAnsi"/>
                <w:b/>
              </w:rPr>
              <w:t>q</w:t>
            </w:r>
            <w:r w:rsidRPr="00D80971">
              <w:rPr>
                <w:rFonts w:eastAsia="MingLiU-ExtB" w:cstheme="minorHAnsi"/>
              </w:rPr>
              <w:t>uaresimale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>
              <w:t>p. 683 (nota 3, 3</w:t>
            </w:r>
            <w:r w:rsidRPr="00D80971">
              <w:rPr>
                <w:rFonts w:eastAsia="MingLiU-ExtB" w:cstheme="minorHAnsi"/>
              </w:rPr>
              <w:t>ª</w:t>
            </w:r>
            <w:r>
              <w:t xml:space="preserve"> riga): </w:t>
            </w:r>
            <w:proofErr w:type="spellStart"/>
            <w:r w:rsidRPr="00D80971">
              <w:rPr>
                <w:b/>
              </w:rPr>
              <w:t>Cossart</w:t>
            </w:r>
            <w:proofErr w:type="spellEnd"/>
          </w:p>
        </w:tc>
      </w:tr>
      <w:tr w:rsidR="00844BF2" w:rsidRPr="00844BF2" w:rsidTr="00D80971">
        <w:tc>
          <w:tcPr>
            <w:tcW w:w="7763" w:type="dxa"/>
          </w:tcPr>
          <w:p w:rsidR="00844BF2" w:rsidRPr="00D80971" w:rsidRDefault="00844BF2" w:rsidP="00D80971">
            <w:pPr>
              <w:ind w:left="360" w:firstLine="0"/>
              <w:rPr>
                <w:lang w:val="en-GB"/>
              </w:rPr>
            </w:pPr>
            <w:r w:rsidRPr="00D80971">
              <w:rPr>
                <w:lang w:val="en-GB"/>
              </w:rPr>
              <w:lastRenderedPageBreak/>
              <w:t>p. 697 (8</w:t>
            </w:r>
            <w:r w:rsidRPr="00D80971">
              <w:rPr>
                <w:rFonts w:eastAsia="MingLiU-ExtB" w:cstheme="minorHAnsi"/>
                <w:lang w:val="en-GB"/>
              </w:rPr>
              <w:t xml:space="preserve"> ª</w:t>
            </w:r>
            <w:r w:rsidRPr="00D80971">
              <w:rPr>
                <w:lang w:val="en-GB"/>
              </w:rPr>
              <w:t xml:space="preserve"> </w:t>
            </w:r>
            <w:proofErr w:type="spellStart"/>
            <w:r w:rsidRPr="00D80971">
              <w:rPr>
                <w:lang w:val="en-GB"/>
              </w:rPr>
              <w:t>riga</w:t>
            </w:r>
            <w:proofErr w:type="spellEnd"/>
            <w:r w:rsidRPr="00D80971">
              <w:rPr>
                <w:lang w:val="en-GB"/>
              </w:rPr>
              <w:t xml:space="preserve">): </w:t>
            </w:r>
            <w:r w:rsidRPr="00D80971">
              <w:rPr>
                <w:b/>
                <w:lang w:val="en-GB"/>
              </w:rPr>
              <w:t>Be</w:t>
            </w:r>
            <w:r w:rsidRPr="00D80971">
              <w:rPr>
                <w:lang w:val="en-GB"/>
              </w:rPr>
              <w:t>-</w:t>
            </w:r>
            <w:proofErr w:type="spellStart"/>
            <w:r w:rsidRPr="00D80971">
              <w:rPr>
                <w:lang w:val="en-GB"/>
              </w:rPr>
              <w:t>tlemme</w:t>
            </w:r>
            <w:proofErr w:type="spellEnd"/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 xml:space="preserve">p. 700 </w:t>
            </w:r>
            <w:r w:rsidRPr="00D80971">
              <w:rPr>
                <w:rFonts w:cstheme="minorHAnsi"/>
              </w:rPr>
              <w:t>(15</w:t>
            </w:r>
            <w:r w:rsidRPr="00D80971">
              <w:rPr>
                <w:rFonts w:eastAsia="MingLiU-ExtB" w:cstheme="minorHAnsi"/>
              </w:rPr>
              <w:t xml:space="preserve">ª riga): alla pagina seguente … </w:t>
            </w:r>
            <w:r w:rsidRPr="00D80971">
              <w:rPr>
                <w:rFonts w:eastAsia="MingLiU-ExtB" w:cstheme="minorHAnsi"/>
                <w:b/>
              </w:rPr>
              <w:t>questa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 xml:space="preserve">p. 764 </w:t>
            </w:r>
            <w:r w:rsidRPr="00D80971">
              <w:rPr>
                <w:rFonts w:cstheme="minorHAnsi"/>
              </w:rPr>
              <w:t>(9</w:t>
            </w:r>
            <w:r w:rsidRPr="00D80971">
              <w:rPr>
                <w:rFonts w:eastAsia="MingLiU-ExtB" w:cstheme="minorHAnsi"/>
              </w:rPr>
              <w:t>ª riga): Cresima)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 xml:space="preserve">p. 781 </w:t>
            </w:r>
            <w:r w:rsidRPr="00D80971">
              <w:rPr>
                <w:rFonts w:cstheme="minorHAnsi"/>
              </w:rPr>
              <w:t>(8</w:t>
            </w:r>
            <w:r w:rsidRPr="00D80971">
              <w:rPr>
                <w:rFonts w:eastAsia="MingLiU-ExtB" w:cstheme="minorHAnsi"/>
              </w:rPr>
              <w:t>ª riga e 13 ª da sotto): togliere 3 parentesi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>
              <w:t>p. 811 (nota 100, 3</w:t>
            </w:r>
            <w:r w:rsidRPr="00D80971">
              <w:rPr>
                <w:rFonts w:eastAsia="MingLiU-ExtB" w:cstheme="minorHAnsi"/>
              </w:rPr>
              <w:t>ª</w:t>
            </w:r>
            <w:r>
              <w:t xml:space="preserve"> riga): </w:t>
            </w:r>
            <w:r w:rsidRPr="00D80971">
              <w:rPr>
                <w:b/>
              </w:rPr>
              <w:t>Luigi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 xml:space="preserve">p. 831 </w:t>
            </w:r>
            <w:r w:rsidRPr="00D80971">
              <w:rPr>
                <w:rFonts w:cstheme="minorHAnsi"/>
              </w:rPr>
              <w:t>(6</w:t>
            </w:r>
            <w:r w:rsidRPr="00D80971">
              <w:rPr>
                <w:rFonts w:eastAsia="MingLiU-ExtB" w:cstheme="minorHAnsi"/>
              </w:rPr>
              <w:t xml:space="preserve">ª riga): ad </w:t>
            </w:r>
            <w:r w:rsidRPr="00D80971">
              <w:rPr>
                <w:rFonts w:eastAsia="MingLiU-ExtB" w:cstheme="minorHAnsi"/>
                <w:b/>
              </w:rPr>
              <w:t>e</w:t>
            </w:r>
            <w:r w:rsidRPr="00D80971">
              <w:rPr>
                <w:rFonts w:eastAsia="MingLiU-ExtB" w:cstheme="minorHAnsi"/>
              </w:rPr>
              <w:t>liminare</w:t>
            </w:r>
          </w:p>
        </w:tc>
      </w:tr>
      <w:tr w:rsidR="00844BF2" w:rsidRPr="006D14E3" w:rsidTr="00D80971">
        <w:tc>
          <w:tcPr>
            <w:tcW w:w="7763" w:type="dxa"/>
          </w:tcPr>
          <w:p w:rsidR="00844BF2" w:rsidRPr="006D14E3" w:rsidRDefault="00844BF2" w:rsidP="00D80971">
            <w:pPr>
              <w:ind w:left="360" w:firstLine="0"/>
            </w:pPr>
            <w:r w:rsidRPr="006D14E3">
              <w:t>p. 843 (2</w:t>
            </w:r>
            <w:r w:rsidRPr="00D80971">
              <w:rPr>
                <w:rFonts w:eastAsia="MingLiU-ExtB" w:cstheme="minorHAnsi"/>
              </w:rPr>
              <w:t>ª</w:t>
            </w:r>
            <w:r w:rsidRPr="006D14E3">
              <w:t>/3</w:t>
            </w:r>
            <w:r w:rsidRPr="00D80971">
              <w:rPr>
                <w:rFonts w:eastAsia="MingLiU-ExtB" w:cstheme="minorHAnsi"/>
              </w:rPr>
              <w:t>ª</w:t>
            </w:r>
            <w:r w:rsidRPr="006D14E3">
              <w:t xml:space="preserve"> riga): </w:t>
            </w:r>
            <w:r w:rsidRPr="00D80971">
              <w:rPr>
                <w:b/>
              </w:rPr>
              <w:t>del testo … del corso</w:t>
            </w:r>
          </w:p>
        </w:tc>
      </w:tr>
      <w:tr w:rsidR="00844BF2" w:rsidRPr="00844BF2" w:rsidTr="00D80971">
        <w:tc>
          <w:tcPr>
            <w:tcW w:w="7763" w:type="dxa"/>
          </w:tcPr>
          <w:p w:rsidR="00844BF2" w:rsidRPr="00D80971" w:rsidRDefault="00844BF2" w:rsidP="00D80971">
            <w:pPr>
              <w:ind w:left="360" w:firstLine="0"/>
              <w:rPr>
                <w:lang w:val="de-DE"/>
              </w:rPr>
            </w:pPr>
            <w:r w:rsidRPr="00D80971">
              <w:rPr>
                <w:lang w:val="de-DE"/>
              </w:rPr>
              <w:t xml:space="preserve">p. 847 </w:t>
            </w:r>
            <w:r w:rsidRPr="00D80971">
              <w:rPr>
                <w:rFonts w:cstheme="minorHAnsi"/>
                <w:lang w:val="de-DE"/>
              </w:rPr>
              <w:t>(2</w:t>
            </w:r>
            <w:r w:rsidRPr="00D80971">
              <w:rPr>
                <w:rFonts w:eastAsia="MingLiU-ExtB" w:cstheme="minorHAnsi"/>
                <w:lang w:val="de-DE"/>
              </w:rPr>
              <w:t xml:space="preserve">ª </w:t>
            </w:r>
            <w:proofErr w:type="spellStart"/>
            <w:r w:rsidRPr="00D80971">
              <w:rPr>
                <w:rFonts w:eastAsia="MingLiU-ExtB" w:cstheme="minorHAnsi"/>
                <w:lang w:val="de-DE"/>
              </w:rPr>
              <w:t>riga</w:t>
            </w:r>
            <w:proofErr w:type="spellEnd"/>
            <w:r w:rsidRPr="00D80971">
              <w:rPr>
                <w:rFonts w:eastAsia="MingLiU-ExtB" w:cstheme="minorHAnsi"/>
                <w:lang w:val="de-DE"/>
              </w:rPr>
              <w:t xml:space="preserve">): </w:t>
            </w:r>
            <w:r w:rsidRPr="00D80971">
              <w:rPr>
                <w:rFonts w:eastAsia="MingLiU-ExtB" w:cstheme="minorHAnsi"/>
                <w:b/>
                <w:lang w:val="de-DE"/>
              </w:rPr>
              <w:t>Glaubens-verkündigung</w:t>
            </w:r>
          </w:p>
        </w:tc>
      </w:tr>
      <w:tr w:rsidR="00844BF2" w:rsidRPr="003933CE" w:rsidTr="00D80971">
        <w:tc>
          <w:tcPr>
            <w:tcW w:w="7763" w:type="dxa"/>
          </w:tcPr>
          <w:p w:rsidR="00844BF2" w:rsidRPr="00D80971" w:rsidRDefault="00D80971" w:rsidP="00D80971">
            <w:pPr>
              <w:ind w:left="360" w:firstLine="0"/>
              <w:rPr>
                <w:lang w:val="de-DE"/>
              </w:rPr>
            </w:pPr>
            <w:r w:rsidRPr="00D80971">
              <w:rPr>
                <w:lang w:val="de-DE"/>
              </w:rPr>
              <w:t>p. 894</w:t>
            </w:r>
            <w:r w:rsidR="00844BF2" w:rsidRPr="00D80971">
              <w:rPr>
                <w:lang w:val="de-DE"/>
              </w:rPr>
              <w:t xml:space="preserve"> (17</w:t>
            </w:r>
            <w:r w:rsidR="00844BF2" w:rsidRPr="00D80971">
              <w:rPr>
                <w:rFonts w:eastAsia="MingLiU-ExtB" w:cstheme="minorHAnsi"/>
                <w:lang w:val="de-DE"/>
              </w:rPr>
              <w:t>ª</w:t>
            </w:r>
            <w:r w:rsidR="00844BF2" w:rsidRPr="00D80971">
              <w:rPr>
                <w:lang w:val="de-DE"/>
              </w:rPr>
              <w:t xml:space="preserve"> </w:t>
            </w:r>
            <w:proofErr w:type="spellStart"/>
            <w:r w:rsidR="00844BF2" w:rsidRPr="00D80971">
              <w:rPr>
                <w:lang w:val="de-DE"/>
              </w:rPr>
              <w:t>riga</w:t>
            </w:r>
            <w:proofErr w:type="spellEnd"/>
            <w:r w:rsidR="00844BF2" w:rsidRPr="00D80971">
              <w:rPr>
                <w:lang w:val="de-DE"/>
              </w:rPr>
              <w:t xml:space="preserve">): </w:t>
            </w:r>
            <w:proofErr w:type="spellStart"/>
            <w:r w:rsidR="00844BF2" w:rsidRPr="00D80971">
              <w:rPr>
                <w:lang w:val="de-DE"/>
              </w:rPr>
              <w:t>Wiedemayr</w:t>
            </w:r>
            <w:proofErr w:type="spellEnd"/>
          </w:p>
        </w:tc>
      </w:tr>
      <w:bookmarkEnd w:id="0"/>
    </w:tbl>
    <w:p w:rsidR="00E13F18" w:rsidRPr="006D14E3" w:rsidRDefault="00E13F18" w:rsidP="00E13F18">
      <w:pPr>
        <w:rPr>
          <w:lang w:val="de-DE"/>
        </w:rPr>
      </w:pPr>
    </w:p>
    <w:p w:rsidR="002453E0" w:rsidRDefault="002453E0"/>
    <w:sectPr w:rsidR="00245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F5930"/>
    <w:multiLevelType w:val="hybridMultilevel"/>
    <w:tmpl w:val="79E248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18"/>
    <w:rsid w:val="002453E0"/>
    <w:rsid w:val="003933CE"/>
    <w:rsid w:val="00844BF2"/>
    <w:rsid w:val="00844F36"/>
    <w:rsid w:val="00951146"/>
    <w:rsid w:val="00D80971"/>
    <w:rsid w:val="00DC15AC"/>
    <w:rsid w:val="00E13F18"/>
    <w:rsid w:val="00E2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F18"/>
    <w:pPr>
      <w:ind w:firstLine="35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3F18"/>
    <w:pPr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0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F18"/>
    <w:pPr>
      <w:ind w:firstLine="35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3F18"/>
    <w:pPr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0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2025-04-14T18:28:00Z</dcterms:created>
  <dcterms:modified xsi:type="dcterms:W3CDTF">2025-04-14T18:28:00Z</dcterms:modified>
</cp:coreProperties>
</file>